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2A5253D1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sz w:val="32"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Content>
          <w:r w:rsidR="004B443B">
            <w:rPr>
              <w:sz w:val="32"/>
            </w:rPr>
            <w:t>„</w:t>
          </w:r>
          <w:r w:rsidR="004B443B" w:rsidRPr="004B443B">
            <w:rPr>
              <w:sz w:val="32"/>
            </w:rPr>
            <w:t>ETCS České Velenice – České Budějovice – Horní Dvořiště</w:t>
          </w:r>
          <w:r w:rsidR="004B443B">
            <w:rPr>
              <w:sz w:val="32"/>
            </w:rPr>
            <w:t>“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33663CE3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lastRenderedPageBreak/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D44AC" w14:textId="77777777" w:rsidR="00534E3C" w:rsidRDefault="00534E3C" w:rsidP="00962258">
      <w:pPr>
        <w:spacing w:after="0" w:line="240" w:lineRule="auto"/>
      </w:pPr>
      <w:r>
        <w:separator/>
      </w:r>
    </w:p>
  </w:endnote>
  <w:endnote w:type="continuationSeparator" w:id="0">
    <w:p w14:paraId="52B13AF6" w14:textId="77777777" w:rsidR="00534E3C" w:rsidRDefault="00534E3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Pr="004B443B" w:rsidRDefault="005D68B0" w:rsidP="00D50379">
          <w:pPr>
            <w:pStyle w:val="Zpatvpravo"/>
            <w:rPr>
              <w:szCs w:val="12"/>
            </w:rPr>
          </w:pPr>
          <w:r w:rsidRPr="004B443B">
            <w:rPr>
              <w:szCs w:val="12"/>
            </w:rPr>
            <w:t xml:space="preserve">Dopis nabídky </w:t>
          </w:r>
        </w:p>
        <w:p w14:paraId="505B189B" w14:textId="38B90E6F" w:rsidR="005D68B0" w:rsidRPr="004B443B" w:rsidRDefault="004B443B" w:rsidP="00D50379">
          <w:pPr>
            <w:pStyle w:val="Zpatvpravo"/>
            <w:rPr>
              <w:rStyle w:val="Tun"/>
              <w:b w:val="0"/>
              <w:sz w:val="14"/>
              <w:szCs w:val="14"/>
            </w:rPr>
          </w:pPr>
          <w:r w:rsidRPr="004B443B">
            <w:rPr>
              <w:szCs w:val="12"/>
            </w:rPr>
            <w:t>ETCS České Velenice – České Budějovice – Horní Dvořiště</w:t>
          </w:r>
        </w:p>
      </w:tc>
      <w:tc>
        <w:tcPr>
          <w:tcW w:w="851" w:type="dxa"/>
          <w:vAlign w:val="bottom"/>
        </w:tcPr>
        <w:p w14:paraId="51CBCA93" w14:textId="3AC14F1C" w:rsidR="005D68B0" w:rsidRPr="004B443B" w:rsidRDefault="005D68B0" w:rsidP="00D50379">
          <w:pPr>
            <w:pStyle w:val="Zpatvpravo"/>
            <w:rPr>
              <w:sz w:val="14"/>
              <w:szCs w:val="14"/>
            </w:rPr>
          </w:pPr>
          <w:r w:rsidRPr="004B443B">
            <w:rPr>
              <w:rStyle w:val="slostrnky"/>
              <w:b w:val="0"/>
              <w:szCs w:val="14"/>
            </w:rPr>
            <w:fldChar w:fldCharType="begin"/>
          </w:r>
          <w:r w:rsidRPr="004B443B">
            <w:rPr>
              <w:rStyle w:val="slostrnky"/>
              <w:b w:val="0"/>
              <w:szCs w:val="14"/>
            </w:rPr>
            <w:instrText>PAGE   \* MERGEFORMAT</w:instrText>
          </w:r>
          <w:r w:rsidRPr="004B443B">
            <w:rPr>
              <w:rStyle w:val="slostrnky"/>
              <w:b w:val="0"/>
              <w:szCs w:val="14"/>
            </w:rPr>
            <w:fldChar w:fldCharType="separate"/>
          </w:r>
          <w:r w:rsidR="008E50F3" w:rsidRPr="004B443B">
            <w:rPr>
              <w:rStyle w:val="slostrnky"/>
              <w:b w:val="0"/>
              <w:noProof/>
              <w:szCs w:val="14"/>
            </w:rPr>
            <w:t>2</w:t>
          </w:r>
          <w:r w:rsidRPr="004B443B">
            <w:rPr>
              <w:rStyle w:val="slostrnky"/>
              <w:b w:val="0"/>
              <w:szCs w:val="14"/>
            </w:rPr>
            <w:fldChar w:fldCharType="end"/>
          </w:r>
          <w:r w:rsidRPr="004B443B">
            <w:rPr>
              <w:rStyle w:val="slostrnky"/>
              <w:b w:val="0"/>
              <w:szCs w:val="14"/>
            </w:rPr>
            <w:t>/</w:t>
          </w:r>
          <w:r w:rsidRPr="004B443B">
            <w:rPr>
              <w:rStyle w:val="slostrnky"/>
              <w:b w:val="0"/>
              <w:szCs w:val="14"/>
            </w:rPr>
            <w:fldChar w:fldCharType="begin"/>
          </w:r>
          <w:r w:rsidRPr="004B443B">
            <w:rPr>
              <w:rStyle w:val="slostrnky"/>
              <w:b w:val="0"/>
              <w:szCs w:val="14"/>
            </w:rPr>
            <w:instrText xml:space="preserve"> NUMPAGES   \* MERGEFORMAT </w:instrText>
          </w:r>
          <w:r w:rsidRPr="004B443B">
            <w:rPr>
              <w:rStyle w:val="slostrnky"/>
              <w:b w:val="0"/>
              <w:szCs w:val="14"/>
            </w:rPr>
            <w:fldChar w:fldCharType="separate"/>
          </w:r>
          <w:r w:rsidR="008E50F3" w:rsidRPr="004B443B">
            <w:rPr>
              <w:rStyle w:val="slostrnky"/>
              <w:b w:val="0"/>
              <w:noProof/>
              <w:szCs w:val="14"/>
            </w:rPr>
            <w:t>2</w:t>
          </w:r>
          <w:r w:rsidRPr="004B443B">
            <w:rPr>
              <w:rStyle w:val="slostrnky"/>
              <w:b w:val="0"/>
              <w:szCs w:val="14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9FC4C" w14:textId="476E8585" w:rsidR="00BE5121" w:rsidRDefault="008E50F3" w:rsidP="00BE5121">
    <w:pPr>
      <w:pStyle w:val="Zpat"/>
      <w:rPr>
        <w:rFonts w:cs="Calibri"/>
        <w:szCs w:val="12"/>
      </w:rPr>
    </w:pPr>
    <w:r>
      <w:rPr>
        <w:rFonts w:cs="Calibri"/>
        <w:noProof/>
        <w:szCs w:val="12"/>
        <w:lang w:eastAsia="cs-CZ"/>
      </w:rPr>
      <w:drawing>
        <wp:inline distT="0" distB="0" distL="0" distR="0" wp14:anchorId="7605073F" wp14:editId="2183FF98">
          <wp:extent cx="3088800" cy="6480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EF_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8800" cy="64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B09321" w14:textId="77777777" w:rsidR="005D3C39" w:rsidRPr="00BE5121" w:rsidRDefault="00BE5121" w:rsidP="00BE5121">
    <w:pPr>
      <w:pStyle w:val="Zpat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E1BD1" w14:textId="77777777" w:rsidR="00534E3C" w:rsidRDefault="00534E3C" w:rsidP="00962258">
      <w:pPr>
        <w:spacing w:after="0" w:line="240" w:lineRule="auto"/>
      </w:pPr>
      <w:r>
        <w:separator/>
      </w:r>
    </w:p>
  </w:footnote>
  <w:footnote w:type="continuationSeparator" w:id="0">
    <w:p w14:paraId="5A2800CE" w14:textId="77777777" w:rsidR="00534E3C" w:rsidRDefault="00534E3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592668">
    <w:abstractNumId w:val="3"/>
  </w:num>
  <w:num w:numId="2" w16cid:durableId="893347216">
    <w:abstractNumId w:val="1"/>
  </w:num>
  <w:num w:numId="3" w16cid:durableId="1079909103">
    <w:abstractNumId w:val="8"/>
  </w:num>
  <w:num w:numId="4" w16cid:durableId="2048604259">
    <w:abstractNumId w:val="4"/>
  </w:num>
  <w:num w:numId="5" w16cid:durableId="1421371969">
    <w:abstractNumId w:val="10"/>
  </w:num>
  <w:num w:numId="6" w16cid:durableId="1856113621">
    <w:abstractNumId w:val="5"/>
  </w:num>
  <w:num w:numId="7" w16cid:durableId="1166019177">
    <w:abstractNumId w:val="6"/>
  </w:num>
  <w:num w:numId="8" w16cid:durableId="1106072120">
    <w:abstractNumId w:val="7"/>
  </w:num>
  <w:num w:numId="9" w16cid:durableId="1831408129">
    <w:abstractNumId w:val="0"/>
  </w:num>
  <w:num w:numId="10" w16cid:durableId="2068796577">
    <w:abstractNumId w:val="2"/>
  </w:num>
  <w:num w:numId="11" w16cid:durableId="55674371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B443B"/>
    <w:rsid w:val="004C4399"/>
    <w:rsid w:val="004C787C"/>
    <w:rsid w:val="004E7A1F"/>
    <w:rsid w:val="004F4B9B"/>
    <w:rsid w:val="0050666E"/>
    <w:rsid w:val="00511AB9"/>
    <w:rsid w:val="00523BB5"/>
    <w:rsid w:val="00523EA7"/>
    <w:rsid w:val="00534E3C"/>
    <w:rsid w:val="005406EB"/>
    <w:rsid w:val="00545D7E"/>
    <w:rsid w:val="00553375"/>
    <w:rsid w:val="00555884"/>
    <w:rsid w:val="005736B7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6B79"/>
    <w:rsid w:val="00205C31"/>
    <w:rsid w:val="00224B8C"/>
    <w:rsid w:val="002E1F08"/>
    <w:rsid w:val="002E6812"/>
    <w:rsid w:val="005462D9"/>
    <w:rsid w:val="005E3FC4"/>
    <w:rsid w:val="007E248B"/>
    <w:rsid w:val="00A37915"/>
    <w:rsid w:val="00C7001B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4E93D5D-2C2D-40B4-A11A-AD8EAADFC9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11</TotalTime>
  <Pages>2</Pages>
  <Words>432</Words>
  <Characters>2554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Šedová Jana, Ing.</cp:lastModifiedBy>
  <cp:revision>6</cp:revision>
  <cp:lastPrinted>2019-03-12T14:23:00Z</cp:lastPrinted>
  <dcterms:created xsi:type="dcterms:W3CDTF">2021-12-15T13:29:00Z</dcterms:created>
  <dcterms:modified xsi:type="dcterms:W3CDTF">2023-10-09T12:13:00Z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